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F" w:rsidRPr="00810765" w:rsidRDefault="00C4702F" w:rsidP="00C470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8</w:t>
      </w:r>
    </w:p>
    <w:p w:rsidR="00C4702F" w:rsidRPr="00810765" w:rsidRDefault="00C4702F" w:rsidP="00C4702F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C4702F" w:rsidRPr="00810765" w:rsidRDefault="00C4702F" w:rsidP="00C4702F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</w:t>
      </w:r>
    </w:p>
    <w:p w:rsidR="00C4702F" w:rsidRPr="00810765" w:rsidRDefault="00C4702F" w:rsidP="00C4702F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C4702F" w:rsidRPr="00810765" w:rsidRDefault="00C4702F" w:rsidP="00C4702F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C4702F" w:rsidRPr="00810765" w:rsidRDefault="00C4702F" w:rsidP="00C4702F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C4702F" w:rsidRPr="00810765" w:rsidRDefault="00C4702F" w:rsidP="00C4702F">
      <w:pPr>
        <w:pStyle w:val="ConsPlusNormal"/>
        <w:jc w:val="both"/>
        <w:rPr>
          <w:rFonts w:ascii="Times New Roman" w:hAnsi="Times New Roman" w:cs="Times New Roman"/>
        </w:rPr>
      </w:pP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bookmarkStart w:id="0" w:name="P4111"/>
      <w:bookmarkEnd w:id="0"/>
      <w:r w:rsidRPr="00810765">
        <w:rPr>
          <w:rFonts w:ascii="Times New Roman" w:hAnsi="Times New Roman" w:cs="Times New Roman"/>
        </w:rPr>
        <w:t>ПЕРЕЧЕНЬ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ЛЕКАРСТВЕННЫХ ПРЕПАРАТОВ, СПЕЦИАЛИЗИРОВАННЫХ ПРОДУКТОВ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ЛЕЧЕБНОГО ПИТАНИЯ, </w:t>
      </w:r>
      <w:proofErr w:type="gramStart"/>
      <w:r w:rsidRPr="00810765">
        <w:rPr>
          <w:rFonts w:ascii="Times New Roman" w:hAnsi="Times New Roman" w:cs="Times New Roman"/>
        </w:rPr>
        <w:t>ИСПОЛЬЗУЕМЫХ</w:t>
      </w:r>
      <w:proofErr w:type="gramEnd"/>
      <w:r w:rsidRPr="00810765">
        <w:rPr>
          <w:rFonts w:ascii="Times New Roman" w:hAnsi="Times New Roman" w:cs="Times New Roman"/>
        </w:rPr>
        <w:t xml:space="preserve"> ДЛЯ ОКАЗАНИЯ МЕДИЦИНСКОЙ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ПОМОЩИ В АМБУЛАТОРНЫХ УСЛОВИЯХ ДЛЯ ЛИЦ, СТРАДАЮЩИХ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ЖИЗНЕУГРОЖАЮЩИМИ И ХРОНИЧЕСКИМИ ПРОГРЕССИРУЮЩИМИ РЕДКИМИ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(ОРФАННЫМИ) ЗАБОЛЕВАНИЯМИ, ПРИВОДЯЩИМИ К СОКРАЩЕНИЮ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ПРОДОЛЖИТЕЛЬНОСТИ ЖИЗНИ ГРАЖДАН ИЛИ ИХ ИНВАЛИДНОСТИ,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ИМЕЮЩИХ ПРАВО НА ПОЛУЧЕНИЕ ЛЕКАРСТВЕННЫХ ПРЕПАРАТОВ</w:t>
      </w:r>
    </w:p>
    <w:p w:rsidR="00C4702F" w:rsidRPr="00810765" w:rsidRDefault="00C4702F" w:rsidP="00C4702F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ЗА СЧЕТ СРЕДСТВ БЮДЖЕТА СТАВРОПОЛЬСКОГО КРАЯ</w:t>
      </w:r>
    </w:p>
    <w:p w:rsidR="00C4702F" w:rsidRPr="00810765" w:rsidRDefault="00C4702F" w:rsidP="00C470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5669"/>
      </w:tblGrid>
      <w:tr w:rsidR="00C4702F" w:rsidRPr="00810765" w:rsidTr="004A3F8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765">
              <w:rPr>
                <w:rFonts w:ascii="Times New Roman" w:hAnsi="Times New Roman" w:cs="Times New Roman"/>
              </w:rPr>
              <w:t>п</w:t>
            </w:r>
            <w:proofErr w:type="gramEnd"/>
            <w:r w:rsidRPr="008107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Международное непатентованное наименование или наименование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Форма выпуска</w:t>
            </w:r>
          </w:p>
        </w:tc>
      </w:tr>
      <w:tr w:rsidR="00C4702F" w:rsidRPr="00810765" w:rsidTr="004A3F8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I. Лекарственные препараты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Адалимумаб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Бозентан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Дезогестрел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10765">
              <w:rPr>
                <w:rFonts w:ascii="Times New Roman" w:hAnsi="Times New Roman" w:cs="Times New Roman"/>
              </w:rPr>
              <w:t>таблетки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покрытые пленочной оболочкой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Илопрост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Икатибант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Интерферон альфа 2В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Памидроновая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Риоцигуат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Ромиплостим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Сапроптерин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Силденафил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Трипторелин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суспензии в/</w:t>
            </w:r>
            <w:proofErr w:type="gramStart"/>
            <w:r w:rsidRPr="00810765">
              <w:rPr>
                <w:rFonts w:ascii="Times New Roman" w:hAnsi="Times New Roman" w:cs="Times New Roman"/>
              </w:rPr>
              <w:t>м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пролонгированного действия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Элтромбопаг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Этанерцепт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II. Специализированные продукты лечебного питания для детей-инвалидов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фенилкетонурией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, другими нарушениями обмена аминокислот,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глютарикацидурией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гомоцистинурией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ФКУ-0</w:t>
            </w:r>
          </w:p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ФКУ-1</w:t>
            </w:r>
          </w:p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ФКУ-2</w:t>
            </w:r>
          </w:p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МД мил ФКУ-3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лечебное питание на основе аминокислот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ХР-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Максамейд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на основе заменимых и незаменимых аминокислот, за исключением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Афенилак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первого года жизни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Тетрафен-30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аминокислотная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от одного года до трех лет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ХР-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Максамум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старше восьми лет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ПАМ-универсальный</w:t>
            </w:r>
          </w:p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ПАМ-2</w:t>
            </w:r>
          </w:p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ПАМ-3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инстантная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смесь для детей старше одного года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Тетрафен-70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без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детей старше шести лет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Изифен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жидкая смесь на основе заменимых и незаменимых аминокислот, за исключением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фенилаланина</w:t>
            </w:r>
            <w:proofErr w:type="spellEnd"/>
            <w:r w:rsidRPr="00810765">
              <w:rPr>
                <w:rFonts w:ascii="Times New Roman" w:hAnsi="Times New Roman" w:cs="Times New Roman"/>
              </w:rPr>
              <w:t>, с добавлением жиров, углеводов, витаминов и минеральных веществ для детей школьного возраста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ХМЕТ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Хомидон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ММА/РА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Анамикс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Инфант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для детей первого года жизни,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метилмалоновой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ацидемией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XMTVI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Максамейд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специализированное лечебное питание для детей в </w:t>
            </w:r>
            <w:r w:rsidRPr="00810765">
              <w:rPr>
                <w:rFonts w:ascii="Times New Roman" w:hAnsi="Times New Roman" w:cs="Times New Roman"/>
              </w:rPr>
              <w:lastRenderedPageBreak/>
              <w:t xml:space="preserve">возрасте от 1 года до 8 лет,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метилмалоновой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ацидемией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>, 500 г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Нутриген-70 </w:t>
            </w:r>
            <w:proofErr w:type="spellStart"/>
            <w:r w:rsidRPr="00810765">
              <w:rPr>
                <w:rFonts w:ascii="Times New Roman" w:hAnsi="Times New Roman" w:cs="Times New Roman"/>
              </w:rPr>
              <w:t>met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Гомоцистинурия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заменимых и незаменимых аминокислот без метионина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Подраздел. 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Масло Лоренцо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адренолейкодистрофией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адреномиелоневропатией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старше одного года и взрослых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галактоземией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соя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адаптированная смесь на основе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изолята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соевого белка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Хумана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СЛ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Энфамил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Лактофри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молочная смесь без лактозы и галактозы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Подраздел. Специализированные продукты лечебного питания для детей, страдающих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целиакиеи</w:t>
            </w:r>
            <w:proofErr w:type="spellEnd"/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безлактозный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адаптированная молочная смесь для детей с первых дней жизни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Нутрилак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Пептиди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СЦТ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специализированная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безлактозная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смесь на основе глубокого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гидролизата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сывороточных белков коровьего молока для детей с первых дней жизни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Нутрилон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Пепти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ТСЦ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C4702F" w:rsidRPr="00810765" w:rsidTr="004A3F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765">
              <w:rPr>
                <w:rFonts w:ascii="Times New Roman" w:hAnsi="Times New Roman" w:cs="Times New Roman"/>
              </w:rPr>
              <w:t>Нутриген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702F" w:rsidRPr="00810765" w:rsidRDefault="00C4702F" w:rsidP="004A3F85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сухая смесь низкобелковая </w:t>
            </w:r>
            <w:proofErr w:type="spellStart"/>
            <w:r w:rsidRPr="00810765">
              <w:rPr>
                <w:rFonts w:ascii="Times New Roman" w:hAnsi="Times New Roman" w:cs="Times New Roman"/>
              </w:rPr>
              <w:t>безглютеновая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для выпечки хлеба для детей старше одного года</w:t>
            </w:r>
          </w:p>
        </w:tc>
      </w:tr>
    </w:tbl>
    <w:p w:rsidR="004378C9" w:rsidRDefault="004378C9">
      <w:bookmarkStart w:id="1" w:name="_GoBack"/>
      <w:bookmarkEnd w:id="1"/>
    </w:p>
    <w:sectPr w:rsidR="0043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F"/>
    <w:rsid w:val="004378C9"/>
    <w:rsid w:val="00C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2018-04-05T08:41:00Z</dcterms:created>
  <dcterms:modified xsi:type="dcterms:W3CDTF">2018-04-05T08:41:00Z</dcterms:modified>
</cp:coreProperties>
</file>